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FBD4" w14:textId="77777777" w:rsidR="00EB4163" w:rsidRDefault="00EB4163" w:rsidP="00171726">
      <w:pPr>
        <w:tabs>
          <w:tab w:val="left" w:pos="2834"/>
          <w:tab w:val="left" w:pos="4818"/>
          <w:tab w:val="left" w:pos="6819"/>
        </w:tabs>
        <w:jc w:val="both"/>
        <w:rPr>
          <w:rFonts w:ascii="Times New Roman" w:hAnsi="Times New Roman"/>
        </w:rPr>
      </w:pPr>
    </w:p>
    <w:p w14:paraId="6329C77C" w14:textId="77777777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8"/>
          <w:szCs w:val="48"/>
        </w:rPr>
        <w:t>Obecní úřad Sudoměřice</w:t>
      </w:r>
    </w:p>
    <w:p w14:paraId="54D6C739" w14:textId="77777777" w:rsidR="006A7D51" w:rsidRDefault="006A7D51" w:rsidP="006A7D51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Sudoměřice č. p. 322, 696 66 Sudoměřice </w:t>
      </w:r>
    </w:p>
    <w:p w14:paraId="4EA5B41E" w14:textId="77777777" w:rsidR="006A7D51" w:rsidRDefault="006A7D51" w:rsidP="006A7D51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Tel. podatelna: 518 335 222</w:t>
      </w:r>
    </w:p>
    <w:p w14:paraId="45FBB7A4" w14:textId="31B0294E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Mobil </w:t>
      </w:r>
      <w:proofErr w:type="gramStart"/>
      <w:r>
        <w:rPr>
          <w:rFonts w:ascii="Times New Roman" w:hAnsi="Times New Roman"/>
        </w:rPr>
        <w:t>starosta:  +</w:t>
      </w:r>
      <w:proofErr w:type="gramEnd"/>
      <w:r>
        <w:rPr>
          <w:rFonts w:ascii="Times New Roman" w:hAnsi="Times New Roman"/>
        </w:rPr>
        <w:t xml:space="preserve"> 420</w:t>
      </w:r>
      <w:r w:rsidR="002950A6">
        <w:rPr>
          <w:rFonts w:ascii="Times New Roman" w:hAnsi="Times New Roman"/>
        </w:rPr>
        <w:t> 777 277 714</w:t>
      </w:r>
    </w:p>
    <w:p w14:paraId="64C0F920" w14:textId="4E2D67FB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IČO 00285331</w:t>
      </w:r>
    </w:p>
    <w:p w14:paraId="3EFAEF6F" w14:textId="02EA3843" w:rsidR="002950A6" w:rsidRDefault="002950A6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 </w:t>
      </w:r>
      <w:r w:rsidR="007262E3">
        <w:rPr>
          <w:rFonts w:ascii="Times New Roman" w:hAnsi="Times New Roman"/>
        </w:rPr>
        <w:t>CZ</w:t>
      </w:r>
      <w:r>
        <w:rPr>
          <w:rFonts w:ascii="Times New Roman" w:hAnsi="Times New Roman"/>
        </w:rPr>
        <w:t>00285331</w:t>
      </w:r>
    </w:p>
    <w:p w14:paraId="5A2225B4" w14:textId="77777777" w:rsidR="006A7D51" w:rsidRDefault="006A7D51" w:rsidP="006A7D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ID datové schránky: 5fxb4vd</w:t>
      </w:r>
    </w:p>
    <w:p w14:paraId="6B0D4580" w14:textId="77777777" w:rsidR="006A7D51" w:rsidRDefault="006A7D51" w:rsidP="006A7D51">
      <w:pPr>
        <w:tabs>
          <w:tab w:val="left" w:pos="511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7303AE7" w14:textId="77777777" w:rsidR="006A7D51" w:rsidRDefault="006A7D51" w:rsidP="006A7D51">
      <w:pPr>
        <w:tabs>
          <w:tab w:val="left" w:pos="5119"/>
        </w:tabs>
        <w:jc w:val="both"/>
        <w:rPr>
          <w:rFonts w:ascii="Times New Roman" w:hAnsi="Times New Roman"/>
        </w:rPr>
      </w:pPr>
    </w:p>
    <w:p w14:paraId="1050B66B" w14:textId="77777777" w:rsidR="00CC415C" w:rsidRPr="0032694D" w:rsidRDefault="00CC415C" w:rsidP="008C446A">
      <w:pPr>
        <w:rPr>
          <w:color w:val="000000"/>
        </w:rPr>
      </w:pPr>
    </w:p>
    <w:p w14:paraId="0372DC26" w14:textId="77777777" w:rsidR="00404E10" w:rsidRPr="0032694D" w:rsidRDefault="00404E10" w:rsidP="008C446A">
      <w:pPr>
        <w:rPr>
          <w:color w:val="000000"/>
        </w:rPr>
      </w:pPr>
    </w:p>
    <w:p w14:paraId="687456E6" w14:textId="77777777" w:rsidR="00404E10" w:rsidRPr="0032694D" w:rsidRDefault="00404E10" w:rsidP="008C446A">
      <w:pPr>
        <w:rPr>
          <w:color w:val="000000"/>
        </w:rPr>
      </w:pPr>
    </w:p>
    <w:p w14:paraId="39A1AEA5" w14:textId="0C8F0D43" w:rsidR="00404E10" w:rsidRDefault="00404E10" w:rsidP="00404E10">
      <w:r w:rsidRPr="007F0E53">
        <w:t xml:space="preserve">Sudoměřice </w:t>
      </w:r>
      <w:r w:rsidR="0032694D">
        <w:t>26.8.2024</w:t>
      </w:r>
    </w:p>
    <w:p w14:paraId="04C1FB6B" w14:textId="77777777" w:rsidR="002950A6" w:rsidRDefault="002950A6" w:rsidP="00404E10"/>
    <w:p w14:paraId="3D527AB0" w14:textId="77777777" w:rsidR="004B1631" w:rsidRDefault="00D82A2D" w:rsidP="001652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době a místě konání </w:t>
      </w:r>
      <w:r w:rsidR="00EB0BC0">
        <w:rPr>
          <w:b/>
          <w:sz w:val="32"/>
          <w:szCs w:val="32"/>
        </w:rPr>
        <w:t xml:space="preserve">pro </w:t>
      </w:r>
      <w:r>
        <w:rPr>
          <w:b/>
          <w:sz w:val="32"/>
          <w:szCs w:val="32"/>
        </w:rPr>
        <w:t>vol</w:t>
      </w:r>
      <w:r w:rsidR="000D5C51">
        <w:rPr>
          <w:b/>
          <w:sz w:val="32"/>
          <w:szCs w:val="32"/>
        </w:rPr>
        <w:t xml:space="preserve">by </w:t>
      </w:r>
      <w:r w:rsidR="002950A6">
        <w:rPr>
          <w:b/>
          <w:sz w:val="32"/>
          <w:szCs w:val="32"/>
        </w:rPr>
        <w:t xml:space="preserve">do </w:t>
      </w:r>
      <w:r w:rsidR="0032694D">
        <w:rPr>
          <w:b/>
          <w:sz w:val="32"/>
          <w:szCs w:val="32"/>
        </w:rPr>
        <w:t>zastupitelstev krajů 2024</w:t>
      </w:r>
    </w:p>
    <w:p w14:paraId="3CA9ACA3" w14:textId="441770AE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>Starosta obce Sudoměřice podle zákona č.</w:t>
      </w:r>
      <w:r w:rsidR="004B1631">
        <w:rPr>
          <w:sz w:val="32"/>
          <w:szCs w:val="32"/>
        </w:rPr>
        <w:t>130</w:t>
      </w:r>
      <w:r>
        <w:rPr>
          <w:sz w:val="32"/>
          <w:szCs w:val="32"/>
        </w:rPr>
        <w:t>/</w:t>
      </w:r>
      <w:r w:rsidR="004B1631">
        <w:rPr>
          <w:sz w:val="32"/>
          <w:szCs w:val="32"/>
        </w:rPr>
        <w:t>2000</w:t>
      </w:r>
      <w:r>
        <w:rPr>
          <w:sz w:val="32"/>
          <w:szCs w:val="32"/>
        </w:rPr>
        <w:t xml:space="preserve"> Sb. o volb</w:t>
      </w:r>
      <w:r w:rsidR="00EB0BC0">
        <w:rPr>
          <w:sz w:val="32"/>
          <w:szCs w:val="32"/>
        </w:rPr>
        <w:t xml:space="preserve">ách do </w:t>
      </w:r>
      <w:r w:rsidR="004B1631">
        <w:rPr>
          <w:sz w:val="32"/>
          <w:szCs w:val="32"/>
        </w:rPr>
        <w:t xml:space="preserve">zastupitelstev krajů </w:t>
      </w:r>
      <w:r w:rsidR="00EB0BC0">
        <w:rPr>
          <w:sz w:val="32"/>
          <w:szCs w:val="32"/>
        </w:rPr>
        <w:t>a o změně a doplnění některých dalších zákonů</w:t>
      </w:r>
      <w:r>
        <w:rPr>
          <w:sz w:val="32"/>
          <w:szCs w:val="32"/>
        </w:rPr>
        <w:t>,</w:t>
      </w:r>
      <w:r w:rsidR="00C03B2E">
        <w:rPr>
          <w:sz w:val="32"/>
          <w:szCs w:val="32"/>
        </w:rPr>
        <w:t xml:space="preserve"> ve znění pozdějších předpisů,</w:t>
      </w:r>
      <w:r>
        <w:rPr>
          <w:sz w:val="32"/>
          <w:szCs w:val="32"/>
        </w:rPr>
        <w:t xml:space="preserve"> oznamuje:</w:t>
      </w:r>
    </w:p>
    <w:p w14:paraId="5450CC92" w14:textId="77777777" w:rsidR="00D82A2D" w:rsidRDefault="00D82A2D" w:rsidP="0016524C">
      <w:pPr>
        <w:rPr>
          <w:sz w:val="32"/>
          <w:szCs w:val="32"/>
        </w:rPr>
      </w:pPr>
    </w:p>
    <w:p w14:paraId="3AC4D156" w14:textId="77777777" w:rsidR="00D82A2D" w:rsidRDefault="00D82A2D" w:rsidP="0016524C">
      <w:pPr>
        <w:rPr>
          <w:sz w:val="32"/>
          <w:szCs w:val="32"/>
        </w:rPr>
      </w:pPr>
    </w:p>
    <w:p w14:paraId="2B9F90FB" w14:textId="39F9A539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C03B2E">
        <w:rPr>
          <w:sz w:val="32"/>
          <w:szCs w:val="32"/>
        </w:rPr>
        <w:t xml:space="preserve">Volby do </w:t>
      </w:r>
      <w:r w:rsidR="004B1631">
        <w:rPr>
          <w:sz w:val="32"/>
          <w:szCs w:val="32"/>
        </w:rPr>
        <w:t>zastupitelstev krajů</w:t>
      </w:r>
      <w:r>
        <w:rPr>
          <w:sz w:val="32"/>
          <w:szCs w:val="32"/>
        </w:rPr>
        <w:t xml:space="preserve"> se uskuteční:</w:t>
      </w:r>
    </w:p>
    <w:p w14:paraId="2389C4A1" w14:textId="58C9B4DA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31738">
        <w:rPr>
          <w:sz w:val="32"/>
          <w:szCs w:val="32"/>
        </w:rPr>
        <w:t>20</w:t>
      </w:r>
      <w:r>
        <w:rPr>
          <w:sz w:val="32"/>
          <w:szCs w:val="32"/>
        </w:rPr>
        <w:t xml:space="preserve">. </w:t>
      </w:r>
      <w:r w:rsidR="00D31738">
        <w:rPr>
          <w:sz w:val="32"/>
          <w:szCs w:val="32"/>
        </w:rPr>
        <w:t>září</w:t>
      </w:r>
      <w:r>
        <w:rPr>
          <w:sz w:val="32"/>
          <w:szCs w:val="32"/>
        </w:rPr>
        <w:t xml:space="preserve"> 20</w:t>
      </w:r>
      <w:r w:rsidR="00C03B2E">
        <w:rPr>
          <w:sz w:val="32"/>
          <w:szCs w:val="32"/>
        </w:rPr>
        <w:t>2</w:t>
      </w:r>
      <w:r w:rsidR="00D31738">
        <w:rPr>
          <w:sz w:val="32"/>
          <w:szCs w:val="32"/>
        </w:rPr>
        <w:t>4</w:t>
      </w:r>
      <w:r>
        <w:rPr>
          <w:sz w:val="32"/>
          <w:szCs w:val="32"/>
        </w:rPr>
        <w:t xml:space="preserve"> od 14:00 do 22:00 hod.</w:t>
      </w:r>
      <w:r w:rsidR="00D53884">
        <w:rPr>
          <w:sz w:val="32"/>
          <w:szCs w:val="32"/>
        </w:rPr>
        <w:t xml:space="preserve"> a</w:t>
      </w:r>
    </w:p>
    <w:p w14:paraId="774906FD" w14:textId="5028568E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31738">
        <w:rPr>
          <w:sz w:val="32"/>
          <w:szCs w:val="32"/>
        </w:rPr>
        <w:t>21</w:t>
      </w:r>
      <w:r>
        <w:rPr>
          <w:sz w:val="32"/>
          <w:szCs w:val="32"/>
        </w:rPr>
        <w:t xml:space="preserve">. </w:t>
      </w:r>
      <w:r w:rsidR="00D31738">
        <w:rPr>
          <w:sz w:val="32"/>
          <w:szCs w:val="32"/>
        </w:rPr>
        <w:t>září</w:t>
      </w:r>
      <w:r>
        <w:rPr>
          <w:sz w:val="32"/>
          <w:szCs w:val="32"/>
        </w:rPr>
        <w:t xml:space="preserve"> 20</w:t>
      </w:r>
      <w:r w:rsidR="00D53884">
        <w:rPr>
          <w:sz w:val="32"/>
          <w:szCs w:val="32"/>
        </w:rPr>
        <w:t>2</w:t>
      </w:r>
      <w:r w:rsidR="00D31738">
        <w:rPr>
          <w:sz w:val="32"/>
          <w:szCs w:val="32"/>
        </w:rPr>
        <w:t>4</w:t>
      </w:r>
      <w:r>
        <w:rPr>
          <w:sz w:val="32"/>
          <w:szCs w:val="32"/>
        </w:rPr>
        <w:t xml:space="preserve"> od   8:00 do 14:00 hod.</w:t>
      </w:r>
    </w:p>
    <w:p w14:paraId="479E0215" w14:textId="77777777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>2. Místem konání voleb:</w:t>
      </w:r>
    </w:p>
    <w:p w14:paraId="13C2C84F" w14:textId="77777777" w:rsidR="00D82A2D" w:rsidRDefault="00D82A2D" w:rsidP="0016524C">
      <w:pPr>
        <w:rPr>
          <w:sz w:val="32"/>
          <w:szCs w:val="32"/>
        </w:rPr>
      </w:pPr>
      <w:r>
        <w:rPr>
          <w:sz w:val="32"/>
          <w:szCs w:val="32"/>
        </w:rPr>
        <w:t xml:space="preserve">    Volební místnost – na statku č.126</w:t>
      </w:r>
    </w:p>
    <w:p w14:paraId="737E1C4D" w14:textId="77777777" w:rsidR="00DA6144" w:rsidRDefault="00D82A2D" w:rsidP="0061518E">
      <w:pPr>
        <w:rPr>
          <w:rStyle w:val="markedcontent"/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3. 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Voliči bude umožněno hlasování poté, kdy prokáže svoji totožnost a </w:t>
      </w:r>
      <w:r w:rsidR="00DA6144">
        <w:rPr>
          <w:rStyle w:val="markedcontent"/>
          <w:rFonts w:ascii="Times New Roman" w:hAnsi="Times New Roman"/>
          <w:sz w:val="32"/>
          <w:szCs w:val="32"/>
        </w:rPr>
        <w:t xml:space="preserve"> </w:t>
      </w:r>
    </w:p>
    <w:p w14:paraId="05DC93D4" w14:textId="77777777" w:rsidR="00372C89" w:rsidRDefault="00DA6144" w:rsidP="0061518E">
      <w:pPr>
        <w:rPr>
          <w:rStyle w:val="markedcontent"/>
          <w:rFonts w:ascii="Times New Roman" w:hAnsi="Times New Roman"/>
          <w:sz w:val="32"/>
          <w:szCs w:val="32"/>
        </w:rPr>
      </w:pPr>
      <w:r>
        <w:rPr>
          <w:rStyle w:val="markedcontent"/>
          <w:rFonts w:ascii="Times New Roman" w:hAnsi="Times New Roman"/>
          <w:sz w:val="32"/>
          <w:szCs w:val="32"/>
        </w:rPr>
        <w:t xml:space="preserve">     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>státní občanství České republiky (platným občanským průkazem</w:t>
      </w:r>
      <w:r w:rsidR="00372C89">
        <w:rPr>
          <w:rStyle w:val="markedcontent"/>
          <w:rFonts w:ascii="Times New Roman" w:hAnsi="Times New Roman"/>
          <w:sz w:val="32"/>
          <w:szCs w:val="32"/>
        </w:rPr>
        <w:t xml:space="preserve">    </w:t>
      </w:r>
    </w:p>
    <w:p w14:paraId="227B9DB2" w14:textId="17217D94" w:rsidR="00544E78" w:rsidRDefault="00372C89" w:rsidP="0061518E">
      <w:pPr>
        <w:rPr>
          <w:rStyle w:val="markedcontent"/>
          <w:rFonts w:ascii="Times New Roman" w:hAnsi="Times New Roman"/>
          <w:sz w:val="32"/>
          <w:szCs w:val="32"/>
        </w:rPr>
      </w:pPr>
      <w:r>
        <w:rPr>
          <w:rStyle w:val="markedcontent"/>
          <w:rFonts w:ascii="Times New Roman" w:hAnsi="Times New Roman"/>
          <w:sz w:val="32"/>
          <w:szCs w:val="32"/>
        </w:rPr>
        <w:t xml:space="preserve">     nebo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 platným cestovním pasem České republiky</w:t>
      </w:r>
      <w:r w:rsidR="008F6AC0">
        <w:rPr>
          <w:rStyle w:val="markedcontent"/>
          <w:rFonts w:ascii="Times New Roman" w:hAnsi="Times New Roman"/>
          <w:sz w:val="32"/>
          <w:szCs w:val="32"/>
        </w:rPr>
        <w:t>)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. Neprokáže-li </w:t>
      </w:r>
    </w:p>
    <w:p w14:paraId="0CBAB36D" w14:textId="0E898D96" w:rsidR="00544E78" w:rsidRDefault="00544E78" w:rsidP="0061518E">
      <w:pPr>
        <w:rPr>
          <w:rStyle w:val="markedcontent"/>
          <w:rFonts w:ascii="Times New Roman" w:hAnsi="Times New Roman"/>
          <w:sz w:val="32"/>
          <w:szCs w:val="32"/>
        </w:rPr>
      </w:pPr>
      <w:r>
        <w:rPr>
          <w:rStyle w:val="markedcontent"/>
          <w:rFonts w:ascii="Times New Roman" w:hAnsi="Times New Roman"/>
          <w:sz w:val="32"/>
          <w:szCs w:val="32"/>
        </w:rPr>
        <w:t xml:space="preserve">     </w:t>
      </w:r>
      <w:r w:rsidR="00372C89">
        <w:rPr>
          <w:rStyle w:val="markedcontent"/>
          <w:rFonts w:ascii="Times New Roman" w:hAnsi="Times New Roman"/>
          <w:sz w:val="32"/>
          <w:szCs w:val="32"/>
        </w:rPr>
        <w:t>volič svou totožnost a státní občanství ČR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, nebude mu hlasování </w:t>
      </w:r>
    </w:p>
    <w:p w14:paraId="0B7916A3" w14:textId="3C388A81" w:rsidR="00DA6144" w:rsidRDefault="00544E78" w:rsidP="0061518E">
      <w:pPr>
        <w:rPr>
          <w:rStyle w:val="markedcontent"/>
          <w:rFonts w:ascii="Times New Roman" w:hAnsi="Times New Roman"/>
          <w:sz w:val="32"/>
          <w:szCs w:val="32"/>
        </w:rPr>
      </w:pPr>
      <w:r>
        <w:rPr>
          <w:rStyle w:val="markedcontent"/>
          <w:rFonts w:ascii="Times New Roman" w:hAnsi="Times New Roman"/>
          <w:sz w:val="32"/>
          <w:szCs w:val="32"/>
        </w:rPr>
        <w:t xml:space="preserve">     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umožněno. </w:t>
      </w:r>
    </w:p>
    <w:p w14:paraId="35D3BF04" w14:textId="77777777" w:rsidR="00544E78" w:rsidRDefault="0061518E" w:rsidP="0061518E">
      <w:pPr>
        <w:rPr>
          <w:rStyle w:val="markedcontent"/>
          <w:rFonts w:ascii="Times New Roman" w:hAnsi="Times New Roman"/>
          <w:sz w:val="32"/>
          <w:szCs w:val="32"/>
        </w:rPr>
      </w:pPr>
      <w:r w:rsidRPr="00DA6144">
        <w:rPr>
          <w:rStyle w:val="markedcontent"/>
          <w:rFonts w:ascii="Times New Roman" w:hAnsi="Times New Roman"/>
          <w:sz w:val="32"/>
          <w:szCs w:val="32"/>
        </w:rPr>
        <w:t xml:space="preserve">4. Voliči budou dodány 3 dny přede dnem konání voleb hlasovací lístky. </w:t>
      </w:r>
      <w:r w:rsidR="00DA6144">
        <w:rPr>
          <w:rStyle w:val="markedcontent"/>
          <w:rFonts w:ascii="Times New Roman" w:hAnsi="Times New Roman"/>
          <w:sz w:val="32"/>
          <w:szCs w:val="32"/>
        </w:rPr>
        <w:t xml:space="preserve"> </w:t>
      </w:r>
    </w:p>
    <w:p w14:paraId="3AF68FA0" w14:textId="77777777" w:rsidR="00544E78" w:rsidRDefault="00544E78" w:rsidP="0061518E">
      <w:pPr>
        <w:rPr>
          <w:rStyle w:val="markedcontent"/>
          <w:rFonts w:ascii="Times New Roman" w:hAnsi="Times New Roman"/>
          <w:sz w:val="32"/>
          <w:szCs w:val="32"/>
        </w:rPr>
      </w:pPr>
      <w:r>
        <w:rPr>
          <w:rStyle w:val="markedcontent"/>
          <w:rFonts w:ascii="Times New Roman" w:hAnsi="Times New Roman"/>
          <w:sz w:val="32"/>
          <w:szCs w:val="32"/>
        </w:rPr>
        <w:t xml:space="preserve">    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V den voleb volič může obdržet hlasovací lístky i ve volební </w:t>
      </w:r>
    </w:p>
    <w:p w14:paraId="02906504" w14:textId="258F493C" w:rsidR="005025D9" w:rsidRPr="00DA6144" w:rsidRDefault="00544E78" w:rsidP="0061518E">
      <w:pPr>
        <w:rPr>
          <w:rFonts w:ascii="Times New Roman" w:hAnsi="Times New Roman"/>
          <w:sz w:val="32"/>
          <w:szCs w:val="32"/>
        </w:rPr>
      </w:pPr>
      <w:r>
        <w:rPr>
          <w:rStyle w:val="markedcontent"/>
          <w:rFonts w:ascii="Times New Roman" w:hAnsi="Times New Roman"/>
          <w:sz w:val="32"/>
          <w:szCs w:val="32"/>
        </w:rPr>
        <w:t xml:space="preserve">    </w:t>
      </w:r>
      <w:r w:rsidR="0061518E" w:rsidRPr="00DA6144">
        <w:rPr>
          <w:rStyle w:val="markedcontent"/>
          <w:rFonts w:ascii="Times New Roman" w:hAnsi="Times New Roman"/>
          <w:sz w:val="32"/>
          <w:szCs w:val="32"/>
        </w:rPr>
        <w:t xml:space="preserve">místnosti. </w:t>
      </w:r>
      <w:r w:rsidR="00D82A2D" w:rsidRPr="00DA6144">
        <w:rPr>
          <w:rFonts w:ascii="Times New Roman" w:hAnsi="Times New Roman"/>
          <w:sz w:val="32"/>
          <w:szCs w:val="32"/>
        </w:rPr>
        <w:t xml:space="preserve"> </w:t>
      </w:r>
      <w:r w:rsidR="0016524C" w:rsidRPr="00DA6144">
        <w:rPr>
          <w:rFonts w:ascii="Times New Roman" w:hAnsi="Times New Roman"/>
          <w:sz w:val="32"/>
          <w:szCs w:val="32"/>
        </w:rPr>
        <w:t xml:space="preserve">    </w:t>
      </w:r>
      <w:r w:rsidR="005025D9" w:rsidRPr="00DA6144">
        <w:rPr>
          <w:rFonts w:ascii="Times New Roman" w:hAnsi="Times New Roman"/>
          <w:sz w:val="32"/>
          <w:szCs w:val="32"/>
        </w:rPr>
        <w:t xml:space="preserve">       </w:t>
      </w:r>
      <w:r w:rsidR="00DE27F5" w:rsidRPr="00DA6144">
        <w:rPr>
          <w:rFonts w:ascii="Times New Roman" w:hAnsi="Times New Roman"/>
          <w:sz w:val="32"/>
          <w:szCs w:val="32"/>
        </w:rPr>
        <w:t xml:space="preserve">                          </w:t>
      </w:r>
    </w:p>
    <w:p w14:paraId="78800A24" w14:textId="77777777" w:rsidR="00DE27F5" w:rsidRPr="00DA6144" w:rsidRDefault="00DE27F5" w:rsidP="00404E10">
      <w:pPr>
        <w:rPr>
          <w:rFonts w:ascii="Times New Roman" w:hAnsi="Times New Roman"/>
          <w:sz w:val="32"/>
          <w:szCs w:val="32"/>
        </w:rPr>
      </w:pPr>
    </w:p>
    <w:p w14:paraId="6AC034C7" w14:textId="77777777" w:rsidR="00544E78" w:rsidRDefault="00544E78" w:rsidP="00404E10"/>
    <w:p w14:paraId="6311F00E" w14:textId="4676299F" w:rsidR="00404E10" w:rsidRPr="00544E78" w:rsidRDefault="00DE27F5" w:rsidP="00404E10">
      <w:pPr>
        <w:rPr>
          <w:rFonts w:ascii="Times New Roman" w:hAnsi="Times New Roman"/>
        </w:rPr>
      </w:pPr>
      <w:r w:rsidRPr="00544E78">
        <w:rPr>
          <w:rFonts w:ascii="Times New Roman" w:hAnsi="Times New Roman"/>
        </w:rPr>
        <w:t xml:space="preserve">Sudoměřice </w:t>
      </w:r>
      <w:r w:rsidR="00FB4E8E">
        <w:rPr>
          <w:rFonts w:ascii="Times New Roman" w:hAnsi="Times New Roman"/>
        </w:rPr>
        <w:t>26</w:t>
      </w:r>
      <w:r w:rsidR="00544E78">
        <w:rPr>
          <w:rFonts w:ascii="Times New Roman" w:hAnsi="Times New Roman"/>
        </w:rPr>
        <w:t>.</w:t>
      </w:r>
      <w:r w:rsidR="00FB4E8E">
        <w:rPr>
          <w:rFonts w:ascii="Times New Roman" w:hAnsi="Times New Roman"/>
        </w:rPr>
        <w:t>8</w:t>
      </w:r>
      <w:r w:rsidR="00544E78">
        <w:rPr>
          <w:rFonts w:ascii="Times New Roman" w:hAnsi="Times New Roman"/>
        </w:rPr>
        <w:t>.202</w:t>
      </w:r>
      <w:r w:rsidR="00FB4E8E">
        <w:rPr>
          <w:rFonts w:ascii="Times New Roman" w:hAnsi="Times New Roman"/>
        </w:rPr>
        <w:t>4</w:t>
      </w:r>
    </w:p>
    <w:p w14:paraId="423325EC" w14:textId="77777777" w:rsidR="00404E10" w:rsidRDefault="00404E10" w:rsidP="00404E10"/>
    <w:p w14:paraId="3F42AA99" w14:textId="77777777" w:rsidR="00404E10" w:rsidRDefault="00404E10" w:rsidP="00404E10"/>
    <w:p w14:paraId="7B977D94" w14:textId="645A32EF" w:rsidR="00404E10" w:rsidRPr="007F0E53" w:rsidRDefault="007262E3" w:rsidP="00404E10">
      <w:pPr>
        <w:rPr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Mikéska</w:t>
      </w:r>
      <w:proofErr w:type="spellEnd"/>
    </w:p>
    <w:p w14:paraId="7DB99A56" w14:textId="67970F3A" w:rsidR="00404E10" w:rsidRPr="007F0E53" w:rsidRDefault="007262E3" w:rsidP="00404E1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04E10" w:rsidRPr="007F0E53">
        <w:rPr>
          <w:sz w:val="28"/>
          <w:szCs w:val="28"/>
        </w:rPr>
        <w:t>tarosta obce Sudoměřice</w:t>
      </w:r>
    </w:p>
    <w:p w14:paraId="5462D3F2" w14:textId="77777777" w:rsidR="00404E10" w:rsidRDefault="00404E10" w:rsidP="00404E10"/>
    <w:p w14:paraId="6E69CABF" w14:textId="77777777" w:rsidR="00404E10" w:rsidRDefault="00404E10" w:rsidP="00404E10"/>
    <w:p w14:paraId="6B93E770" w14:textId="77777777" w:rsidR="00404E10" w:rsidRPr="0032694D" w:rsidRDefault="00404E10" w:rsidP="008C446A">
      <w:pPr>
        <w:rPr>
          <w:color w:val="000000"/>
        </w:rPr>
      </w:pPr>
    </w:p>
    <w:sectPr w:rsidR="00404E10" w:rsidRPr="0032694D" w:rsidSect="00C7013B">
      <w:pgSz w:w="11905" w:h="16837"/>
      <w:pgMar w:top="993" w:right="1134" w:bottom="844" w:left="1417" w:header="1134" w:footer="84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92B"/>
    <w:multiLevelType w:val="hybridMultilevel"/>
    <w:tmpl w:val="ACDCE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8EC"/>
    <w:multiLevelType w:val="hybridMultilevel"/>
    <w:tmpl w:val="7E669688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18F73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E263E08"/>
    <w:multiLevelType w:val="hybridMultilevel"/>
    <w:tmpl w:val="8E3C106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175A7"/>
    <w:multiLevelType w:val="hybridMultilevel"/>
    <w:tmpl w:val="576E72E8"/>
    <w:lvl w:ilvl="0" w:tplc="5B7AE00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B0977"/>
    <w:multiLevelType w:val="hybridMultilevel"/>
    <w:tmpl w:val="284E8B70"/>
    <w:lvl w:ilvl="0" w:tplc="5468B2FE">
      <w:start w:val="2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27C33"/>
    <w:multiLevelType w:val="hybridMultilevel"/>
    <w:tmpl w:val="BA467DAA"/>
    <w:lvl w:ilvl="0" w:tplc="36887AF6">
      <w:start w:val="19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 w16cid:durableId="744914532">
    <w:abstractNumId w:val="0"/>
  </w:num>
  <w:num w:numId="2" w16cid:durableId="1523014976">
    <w:abstractNumId w:val="5"/>
  </w:num>
  <w:num w:numId="3" w16cid:durableId="1377507026">
    <w:abstractNumId w:val="1"/>
  </w:num>
  <w:num w:numId="4" w16cid:durableId="626161701">
    <w:abstractNumId w:val="4"/>
  </w:num>
  <w:num w:numId="5" w16cid:durableId="1422293370">
    <w:abstractNumId w:val="3"/>
  </w:num>
  <w:num w:numId="6" w16cid:durableId="154529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A4"/>
    <w:rsid w:val="00007594"/>
    <w:rsid w:val="00026D67"/>
    <w:rsid w:val="00030489"/>
    <w:rsid w:val="00043120"/>
    <w:rsid w:val="00057C44"/>
    <w:rsid w:val="000733DD"/>
    <w:rsid w:val="00075B83"/>
    <w:rsid w:val="0009565A"/>
    <w:rsid w:val="000B22F8"/>
    <w:rsid w:val="000C152E"/>
    <w:rsid w:val="000C2E96"/>
    <w:rsid w:val="000D5C51"/>
    <w:rsid w:val="000E4FBC"/>
    <w:rsid w:val="000F3BAD"/>
    <w:rsid w:val="0011237C"/>
    <w:rsid w:val="001166D1"/>
    <w:rsid w:val="001166FD"/>
    <w:rsid w:val="0014239F"/>
    <w:rsid w:val="00163E61"/>
    <w:rsid w:val="0016524C"/>
    <w:rsid w:val="00171726"/>
    <w:rsid w:val="001A2842"/>
    <w:rsid w:val="001C3AA1"/>
    <w:rsid w:val="001C5355"/>
    <w:rsid w:val="002017D7"/>
    <w:rsid w:val="00206874"/>
    <w:rsid w:val="00214F2D"/>
    <w:rsid w:val="00232FE1"/>
    <w:rsid w:val="00240041"/>
    <w:rsid w:val="00255DD1"/>
    <w:rsid w:val="00265B9D"/>
    <w:rsid w:val="0027675B"/>
    <w:rsid w:val="002950A6"/>
    <w:rsid w:val="002A03BA"/>
    <w:rsid w:val="002A42C3"/>
    <w:rsid w:val="002C5E01"/>
    <w:rsid w:val="002E7589"/>
    <w:rsid w:val="002F4739"/>
    <w:rsid w:val="002F6ABC"/>
    <w:rsid w:val="003059DB"/>
    <w:rsid w:val="0032694D"/>
    <w:rsid w:val="00365DD1"/>
    <w:rsid w:val="00366404"/>
    <w:rsid w:val="00370EB3"/>
    <w:rsid w:val="003727EF"/>
    <w:rsid w:val="00372C89"/>
    <w:rsid w:val="00377BE9"/>
    <w:rsid w:val="003A5305"/>
    <w:rsid w:val="003A5659"/>
    <w:rsid w:val="003F3A51"/>
    <w:rsid w:val="00404E10"/>
    <w:rsid w:val="00457BDB"/>
    <w:rsid w:val="004638ED"/>
    <w:rsid w:val="00493A83"/>
    <w:rsid w:val="004B1631"/>
    <w:rsid w:val="004C19E5"/>
    <w:rsid w:val="004D7CAA"/>
    <w:rsid w:val="004F5E09"/>
    <w:rsid w:val="005025D9"/>
    <w:rsid w:val="0050757B"/>
    <w:rsid w:val="005120FD"/>
    <w:rsid w:val="0051531B"/>
    <w:rsid w:val="00544BF6"/>
    <w:rsid w:val="00544E78"/>
    <w:rsid w:val="00587335"/>
    <w:rsid w:val="005A45FA"/>
    <w:rsid w:val="005A788D"/>
    <w:rsid w:val="005D0FE4"/>
    <w:rsid w:val="005D1E57"/>
    <w:rsid w:val="005D4073"/>
    <w:rsid w:val="005F3199"/>
    <w:rsid w:val="005F7A2E"/>
    <w:rsid w:val="0061476B"/>
    <w:rsid w:val="0061518E"/>
    <w:rsid w:val="006178F5"/>
    <w:rsid w:val="00625C2B"/>
    <w:rsid w:val="00627024"/>
    <w:rsid w:val="00631930"/>
    <w:rsid w:val="006335FE"/>
    <w:rsid w:val="00634100"/>
    <w:rsid w:val="00635110"/>
    <w:rsid w:val="00637B91"/>
    <w:rsid w:val="00664279"/>
    <w:rsid w:val="006645F6"/>
    <w:rsid w:val="0067251E"/>
    <w:rsid w:val="00686311"/>
    <w:rsid w:val="006870D1"/>
    <w:rsid w:val="006A0895"/>
    <w:rsid w:val="006A7D51"/>
    <w:rsid w:val="007262E3"/>
    <w:rsid w:val="0073691B"/>
    <w:rsid w:val="00744EFF"/>
    <w:rsid w:val="00762C00"/>
    <w:rsid w:val="0078144D"/>
    <w:rsid w:val="007F65F0"/>
    <w:rsid w:val="00835B17"/>
    <w:rsid w:val="00842282"/>
    <w:rsid w:val="00842890"/>
    <w:rsid w:val="00852FEA"/>
    <w:rsid w:val="0085569B"/>
    <w:rsid w:val="00856945"/>
    <w:rsid w:val="00865CF9"/>
    <w:rsid w:val="008672E2"/>
    <w:rsid w:val="0089562C"/>
    <w:rsid w:val="008B765B"/>
    <w:rsid w:val="008C446A"/>
    <w:rsid w:val="008F5D86"/>
    <w:rsid w:val="008F6AC0"/>
    <w:rsid w:val="00905159"/>
    <w:rsid w:val="009326E7"/>
    <w:rsid w:val="00933B17"/>
    <w:rsid w:val="00947A62"/>
    <w:rsid w:val="00953779"/>
    <w:rsid w:val="0097367A"/>
    <w:rsid w:val="00975C0C"/>
    <w:rsid w:val="009769CC"/>
    <w:rsid w:val="009945F4"/>
    <w:rsid w:val="009F22AB"/>
    <w:rsid w:val="009F3B74"/>
    <w:rsid w:val="00A0530A"/>
    <w:rsid w:val="00A15F40"/>
    <w:rsid w:val="00A33326"/>
    <w:rsid w:val="00A33923"/>
    <w:rsid w:val="00A610C7"/>
    <w:rsid w:val="00A73051"/>
    <w:rsid w:val="00A85F74"/>
    <w:rsid w:val="00AA1488"/>
    <w:rsid w:val="00AB5300"/>
    <w:rsid w:val="00AE093D"/>
    <w:rsid w:val="00AF323E"/>
    <w:rsid w:val="00AF5AB8"/>
    <w:rsid w:val="00B217D5"/>
    <w:rsid w:val="00B2198E"/>
    <w:rsid w:val="00B24BEF"/>
    <w:rsid w:val="00B54C51"/>
    <w:rsid w:val="00B72370"/>
    <w:rsid w:val="00B85BCE"/>
    <w:rsid w:val="00BD04C7"/>
    <w:rsid w:val="00BE5205"/>
    <w:rsid w:val="00BE652B"/>
    <w:rsid w:val="00C03B2E"/>
    <w:rsid w:val="00C15DAD"/>
    <w:rsid w:val="00C3231A"/>
    <w:rsid w:val="00C7013B"/>
    <w:rsid w:val="00C74049"/>
    <w:rsid w:val="00C80556"/>
    <w:rsid w:val="00C927E9"/>
    <w:rsid w:val="00CB2100"/>
    <w:rsid w:val="00CC0089"/>
    <w:rsid w:val="00CC415C"/>
    <w:rsid w:val="00CC61AA"/>
    <w:rsid w:val="00CC6E35"/>
    <w:rsid w:val="00CE24AE"/>
    <w:rsid w:val="00CE429C"/>
    <w:rsid w:val="00D049EF"/>
    <w:rsid w:val="00D05B8F"/>
    <w:rsid w:val="00D20696"/>
    <w:rsid w:val="00D31738"/>
    <w:rsid w:val="00D3773D"/>
    <w:rsid w:val="00D411D1"/>
    <w:rsid w:val="00D4179C"/>
    <w:rsid w:val="00D42FEE"/>
    <w:rsid w:val="00D53884"/>
    <w:rsid w:val="00D540AE"/>
    <w:rsid w:val="00D82A2D"/>
    <w:rsid w:val="00D92329"/>
    <w:rsid w:val="00DA3014"/>
    <w:rsid w:val="00DA386A"/>
    <w:rsid w:val="00DA6144"/>
    <w:rsid w:val="00DB0C97"/>
    <w:rsid w:val="00DD04DC"/>
    <w:rsid w:val="00DD3A08"/>
    <w:rsid w:val="00DD76CD"/>
    <w:rsid w:val="00DE27F5"/>
    <w:rsid w:val="00E53460"/>
    <w:rsid w:val="00E63D79"/>
    <w:rsid w:val="00E668EE"/>
    <w:rsid w:val="00E718BF"/>
    <w:rsid w:val="00E7414A"/>
    <w:rsid w:val="00E75123"/>
    <w:rsid w:val="00E8699C"/>
    <w:rsid w:val="00EB0BC0"/>
    <w:rsid w:val="00EB4163"/>
    <w:rsid w:val="00ED4F3F"/>
    <w:rsid w:val="00EE3941"/>
    <w:rsid w:val="00F00039"/>
    <w:rsid w:val="00F34C53"/>
    <w:rsid w:val="00F410D5"/>
    <w:rsid w:val="00F53E62"/>
    <w:rsid w:val="00F76895"/>
    <w:rsid w:val="00F818A8"/>
    <w:rsid w:val="00FB0A07"/>
    <w:rsid w:val="00FB1A44"/>
    <w:rsid w:val="00FB49F2"/>
    <w:rsid w:val="00FB4E8E"/>
    <w:rsid w:val="00FB5BED"/>
    <w:rsid w:val="00FB6026"/>
    <w:rsid w:val="00FE036D"/>
    <w:rsid w:val="00FF1D6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6AB68"/>
  <w15:docId w15:val="{017F92F9-0BC8-4DE9-913F-2741104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FBC"/>
    <w:pPr>
      <w:widowControl w:val="0"/>
      <w:autoSpaceDE w:val="0"/>
      <w:autoSpaceDN w:val="0"/>
      <w:adjustRightInd w:val="0"/>
    </w:pPr>
    <w:rPr>
      <w:rFonts w:ascii="Xerox Serif Wide" w:hAnsi="Xerox Serif Wide"/>
      <w:sz w:val="24"/>
      <w:szCs w:val="24"/>
    </w:rPr>
  </w:style>
  <w:style w:type="paragraph" w:styleId="Nadpis1">
    <w:name w:val="heading 1"/>
    <w:basedOn w:val="Normln"/>
    <w:next w:val="Normln"/>
    <w:qFormat/>
    <w:rsid w:val="000E4FBC"/>
    <w:pPr>
      <w:keepNext/>
      <w:tabs>
        <w:tab w:val="left" w:pos="2834"/>
        <w:tab w:val="left" w:pos="4818"/>
        <w:tab w:val="left" w:pos="6819"/>
      </w:tabs>
      <w:ind w:left="360"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Nadpis2">
    <w:name w:val="heading 2"/>
    <w:basedOn w:val="Normln"/>
    <w:next w:val="Normln"/>
    <w:qFormat/>
    <w:rsid w:val="000E4FB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E4FBC"/>
  </w:style>
  <w:style w:type="paragraph" w:styleId="Normlnweb">
    <w:name w:val="Normal (Web)"/>
    <w:basedOn w:val="Normln"/>
    <w:rsid w:val="000B22F8"/>
    <w:pPr>
      <w:widowControl/>
      <w:autoSpaceDE/>
      <w:autoSpaceDN/>
      <w:adjustRightInd/>
      <w:spacing w:before="60" w:after="60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AB530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33B17"/>
    <w:pPr>
      <w:adjustRightInd/>
      <w:spacing w:line="261" w:lineRule="auto"/>
    </w:pPr>
    <w:rPr>
      <w:rFonts w:ascii="Times New Roman" w:hAnsi="Times New Roman"/>
      <w:noProof/>
    </w:rPr>
  </w:style>
  <w:style w:type="character" w:customStyle="1" w:styleId="ZkladntextChar">
    <w:name w:val="Základní text Char"/>
    <w:link w:val="Zkladntext"/>
    <w:uiPriority w:val="99"/>
    <w:rsid w:val="00933B17"/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8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61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8699-CF9B-4BB2-91DB-97AC9F67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Sudoměřice</vt:lpstr>
    </vt:vector>
  </TitlesOfParts>
  <Company>Obec Sudoměřice</Company>
  <LinksUpToDate>false</LinksUpToDate>
  <CharactersWithSpaces>1212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mailto:obecsudomerice@iol.cz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Sudoměřice</dc:title>
  <dc:subject/>
  <dc:creator>Stanislav Tomšej</dc:creator>
  <cp:keywords/>
  <cp:lastModifiedBy>Ivana Bederková</cp:lastModifiedBy>
  <cp:revision>2</cp:revision>
  <cp:lastPrinted>2021-09-09T11:45:00Z</cp:lastPrinted>
  <dcterms:created xsi:type="dcterms:W3CDTF">2024-08-26T12:46:00Z</dcterms:created>
  <dcterms:modified xsi:type="dcterms:W3CDTF">2024-08-26T12:46:00Z</dcterms:modified>
</cp:coreProperties>
</file>